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9B185B">
        <w:rPr>
          <w:rFonts w:asciiTheme="minorHAnsi" w:hAnsiTheme="minorHAnsi" w:cstheme="minorHAnsi"/>
          <w:b/>
          <w:szCs w:val="20"/>
        </w:rPr>
        <w:t>136. MYELOPROLIFERATIVNÍ CHOROBY ( MINO CML)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myeloproliferativní sy – stavy, jejichž společným rysem je primární proliferace hematopoetických kmenových buněk myeloidní řady jak v kostní dřeni, tak extramedulárně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 xml:space="preserve">v patogenezi se uvažuje o zvýšené expresi nebo bodové mutaci receptoru pro stem cell factor (SCF) a mutace JAK-2 kinázy </w:t>
      </w:r>
      <w:r w:rsidRPr="009B185B">
        <w:rPr>
          <w:rFonts w:asciiTheme="minorHAnsi" w:hAnsiTheme="minorHAnsi" w:cstheme="minorHAnsi"/>
          <w:sz w:val="20"/>
          <w:szCs w:val="20"/>
        </w:rPr>
        <w:sym w:font="Symbol" w:char="F0AE"/>
      </w:r>
      <w:r w:rsidRPr="009B185B">
        <w:rPr>
          <w:rFonts w:asciiTheme="minorHAnsi" w:hAnsiTheme="minorHAnsi" w:cstheme="minorHAnsi"/>
          <w:sz w:val="20"/>
          <w:szCs w:val="20"/>
        </w:rPr>
        <w:t xml:space="preserve"> zvýšená senzitivita progenitorových buněk k SCF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 xml:space="preserve">pokud jsou všechny buňky stimulovány stejně silně </w:t>
      </w:r>
      <w:r w:rsidRPr="009B185B">
        <w:rPr>
          <w:rFonts w:asciiTheme="minorHAnsi" w:hAnsiTheme="minorHAnsi" w:cstheme="minorHAnsi"/>
          <w:sz w:val="20"/>
          <w:szCs w:val="20"/>
        </w:rPr>
        <w:sym w:font="Symbol" w:char="F0AE"/>
      </w:r>
      <w:r w:rsidRPr="009B185B">
        <w:rPr>
          <w:rFonts w:asciiTheme="minorHAnsi" w:hAnsiTheme="minorHAnsi" w:cstheme="minorHAnsi"/>
          <w:sz w:val="20"/>
          <w:szCs w:val="20"/>
        </w:rPr>
        <w:t xml:space="preserve"> panhypercelularita dřeně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objevuje se extramedulární hematopoéza ve slezině a v játrech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v periferii erytrocytóza, granulocytóza, trombocytóza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 xml:space="preserve">odpověď na proliferativní stimulus může být zpočátku méně uniformní </w:t>
      </w:r>
      <w:r w:rsidRPr="009B185B">
        <w:rPr>
          <w:rFonts w:asciiTheme="minorHAnsi" w:hAnsiTheme="minorHAnsi" w:cstheme="minorHAnsi"/>
          <w:sz w:val="20"/>
          <w:szCs w:val="20"/>
        </w:rPr>
        <w:sym w:font="Symbol" w:char="F0AE"/>
      </w:r>
      <w:r w:rsidRPr="009B185B">
        <w:rPr>
          <w:rFonts w:asciiTheme="minorHAnsi" w:hAnsiTheme="minorHAnsi" w:cstheme="minorHAnsi"/>
          <w:sz w:val="20"/>
          <w:szCs w:val="20"/>
        </w:rPr>
        <w:t xml:space="preserve"> různé kombinace a různý stupeň proliferace jednotlivých zárodečných řad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i/>
          <w:sz w:val="20"/>
          <w:szCs w:val="20"/>
        </w:rPr>
        <w:t>primární myelofibróza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klonální myeloproliferativní onemocnění- proliferace hlavně megakaryocytární a granulocytární řady s progresivním hromaděním depozit fibrózní vazivové tkáně a přítomností extramedulární hematopoézy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postupná náhrada krvetvorby v kostní dřeni fibrózní tkání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i/>
          <w:sz w:val="20"/>
          <w:szCs w:val="20"/>
        </w:rPr>
        <w:t>etiologie</w:t>
      </w:r>
      <w:r w:rsidRPr="009B185B">
        <w:rPr>
          <w:rFonts w:asciiTheme="minorHAnsi" w:hAnsiTheme="minorHAnsi" w:cstheme="minorHAnsi"/>
          <w:sz w:val="20"/>
          <w:szCs w:val="20"/>
        </w:rPr>
        <w:t>: není známá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 xml:space="preserve">  vzácně – familiární formy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 xml:space="preserve">  expozice: benzen, ionizační záření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 xml:space="preserve">myeloproliferativní změny </w:t>
      </w:r>
      <w:r w:rsidRPr="009B185B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9B185B">
        <w:rPr>
          <w:rFonts w:asciiTheme="minorHAnsi" w:hAnsiTheme="minorHAnsi" w:cstheme="minorHAnsi"/>
          <w:sz w:val="20"/>
          <w:szCs w:val="20"/>
        </w:rPr>
        <w:t xml:space="preserve"> proliferace nenádorových  fibroblastů </w:t>
      </w:r>
      <w:r w:rsidRPr="009B185B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9B185B">
        <w:rPr>
          <w:rFonts w:asciiTheme="minorHAnsi" w:hAnsiTheme="minorHAnsi" w:cstheme="minorHAnsi"/>
          <w:sz w:val="20"/>
          <w:szCs w:val="20"/>
        </w:rPr>
        <w:t xml:space="preserve"> vznik dřeňové fibrózy – na ní se podílí i účinek PDGF (ve zvýšené míře je uvolňován z funkčně defektních trombocytů)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v pozdním stádiu fibróza dřeně, anémie, trombocytopenie, někdy granulocytopenie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B185B">
        <w:rPr>
          <w:rFonts w:asciiTheme="minorHAnsi" w:hAnsiTheme="minorHAnsi" w:cstheme="minorHAnsi"/>
          <w:i/>
          <w:sz w:val="20"/>
          <w:szCs w:val="20"/>
        </w:rPr>
        <w:tab/>
        <w:t>klinický obraz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projevy: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 xml:space="preserve">prefibrotická fáze- různě dlouhá- hypercelulární KD s minimální retikulární fibrózou 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fibrotická fáze-retikulární a kolagenní fibróza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terminální obraz –osteoskleróza,hepatosplenomegalie, leukoerytroblastóza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u některých asymptomatický průběh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nespecifické příznaky- váhový úbytek, únava, nevůle, noční pocení, subfebrilie, svědění kůže, dnavé potíže, slabost, nechutenství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i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 xml:space="preserve">narůstající splenomegalie </w:t>
      </w:r>
      <w:r w:rsidRPr="009B185B">
        <w:rPr>
          <w:rFonts w:asciiTheme="minorHAnsi" w:hAnsiTheme="minorHAnsi" w:cstheme="minorHAnsi"/>
          <w:sz w:val="20"/>
          <w:szCs w:val="20"/>
        </w:rPr>
        <w:sym w:font="Symbol" w:char="F0AE"/>
      </w:r>
      <w:r w:rsidRPr="009B185B">
        <w:rPr>
          <w:rFonts w:asciiTheme="minorHAnsi" w:hAnsiTheme="minorHAnsi" w:cstheme="minorHAnsi"/>
          <w:sz w:val="20"/>
          <w:szCs w:val="20"/>
        </w:rPr>
        <w:t xml:space="preserve"> pocit plnosti, dušnost, poruchy pasáže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 xml:space="preserve">více než 50% nemocných má současně </w:t>
      </w:r>
      <w:r w:rsidRPr="009B185B">
        <w:rPr>
          <w:rFonts w:asciiTheme="minorHAnsi" w:hAnsiTheme="minorHAnsi" w:cstheme="minorHAnsi"/>
          <w:b/>
          <w:sz w:val="20"/>
          <w:szCs w:val="20"/>
        </w:rPr>
        <w:t>hepatomegalii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b/>
          <w:sz w:val="20"/>
          <w:szCs w:val="20"/>
        </w:rPr>
        <w:t>trombocytopenie</w:t>
      </w:r>
      <w:r w:rsidRPr="009B185B">
        <w:rPr>
          <w:rFonts w:asciiTheme="minorHAnsi" w:hAnsiTheme="minorHAnsi" w:cstheme="minorHAnsi"/>
          <w:sz w:val="20"/>
          <w:szCs w:val="20"/>
        </w:rPr>
        <w:t xml:space="preserve"> </w:t>
      </w:r>
      <w:r w:rsidRPr="009B185B">
        <w:rPr>
          <w:rFonts w:asciiTheme="minorHAnsi" w:hAnsiTheme="minorHAnsi" w:cstheme="minorHAnsi"/>
          <w:sz w:val="20"/>
          <w:szCs w:val="20"/>
        </w:rPr>
        <w:sym w:font="Symbol" w:char="F0AE"/>
      </w:r>
      <w:r w:rsidRPr="009B185B">
        <w:rPr>
          <w:rFonts w:asciiTheme="minorHAnsi" w:hAnsiTheme="minorHAnsi" w:cstheme="minorHAnsi"/>
          <w:sz w:val="20"/>
          <w:szCs w:val="20"/>
        </w:rPr>
        <w:t xml:space="preserve"> petechie a jiné krváciví projevy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b/>
          <w:sz w:val="20"/>
          <w:szCs w:val="20"/>
        </w:rPr>
        <w:t>hypermetabolismus</w:t>
      </w:r>
      <w:r w:rsidRPr="009B185B">
        <w:rPr>
          <w:rFonts w:asciiTheme="minorHAnsi" w:hAnsiTheme="minorHAnsi" w:cstheme="minorHAnsi"/>
          <w:sz w:val="20"/>
          <w:szCs w:val="20"/>
        </w:rPr>
        <w:t xml:space="preserve"> </w:t>
      </w:r>
      <w:r w:rsidRPr="009B185B">
        <w:rPr>
          <w:rFonts w:asciiTheme="minorHAnsi" w:hAnsiTheme="minorHAnsi" w:cstheme="minorHAnsi"/>
          <w:sz w:val="20"/>
          <w:szCs w:val="20"/>
        </w:rPr>
        <w:sym w:font="Symbol" w:char="F0AE"/>
      </w:r>
      <w:r w:rsidRPr="009B185B">
        <w:rPr>
          <w:rFonts w:asciiTheme="minorHAnsi" w:hAnsiTheme="minorHAnsi" w:cstheme="minorHAnsi"/>
          <w:sz w:val="20"/>
          <w:szCs w:val="20"/>
        </w:rPr>
        <w:t xml:space="preserve"> noční poty, úbytek hmotnosti, subfebrilní teploty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CT – detekce fibrohematopoetických ložisek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vzácně může přecházet do obrazu myeloproliferace podobné CML s výraznou hepatosplenomegalií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u 20% může dojít k rozvoji akutní leukémie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akutní myelofibróza s těžkou pancytopenii, progresivní fibrózou dřeně, chyběním splenomegalie a nepříznivou pg = zvláštní klinická jednotka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i/>
          <w:sz w:val="20"/>
          <w:szCs w:val="20"/>
        </w:rPr>
        <w:t>laboratorní vyšetření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leukocytóza (až 50*10</w:t>
      </w:r>
      <w:r w:rsidRPr="009B185B">
        <w:rPr>
          <w:rFonts w:asciiTheme="minorHAnsi" w:hAnsiTheme="minorHAnsi" w:cstheme="minorHAnsi"/>
          <w:sz w:val="20"/>
          <w:szCs w:val="20"/>
          <w:vertAlign w:val="superscript"/>
        </w:rPr>
        <w:t>9</w:t>
      </w:r>
      <w:r w:rsidRPr="009B185B">
        <w:rPr>
          <w:rFonts w:asciiTheme="minorHAnsi" w:hAnsiTheme="minorHAnsi" w:cstheme="minorHAnsi"/>
          <w:sz w:val="20"/>
          <w:szCs w:val="20"/>
        </w:rPr>
        <w:t>/l), ale může být i leukopenie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periferní krevní obraz připomíná CML (přítomnost všech vývojových forem bílé řady)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aktivita alkalické fosfatázy v neutrofilech je normální nebo zvýšená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není Ph chromozom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postupně se vyvíjí anémie – způsobena neefektivní erytropoézou a tzv. poolováním erytrocytů ve zvětšené slezině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trombocytopenie – poolování trombocytů ve zvětšené slezině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periferní krev – poikilocytóza s typickými slzičkovitými tvary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 xml:space="preserve">punkce kostní dřeně se kvůli fibróze často nezdaří </w:t>
      </w:r>
      <w:r w:rsidRPr="009B185B">
        <w:rPr>
          <w:rFonts w:asciiTheme="minorHAnsi" w:hAnsiTheme="minorHAnsi" w:cstheme="minorHAnsi"/>
          <w:sz w:val="20"/>
          <w:szCs w:val="20"/>
        </w:rPr>
        <w:sym w:font="Symbol" w:char="F0AE"/>
      </w:r>
      <w:r w:rsidRPr="009B185B">
        <w:rPr>
          <w:rFonts w:asciiTheme="minorHAnsi" w:hAnsiTheme="minorHAnsi" w:cstheme="minorHAnsi"/>
          <w:sz w:val="20"/>
          <w:szCs w:val="20"/>
        </w:rPr>
        <w:t xml:space="preserve"> trepanobiopsie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lastRenderedPageBreak/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RTG dlouhých kostí zpravidla normální (u 1/3 osteoskleróza)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v séru zvýšená koncentrace kys. močové – výraz hypermetabolismu nukleových kyselin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i/>
          <w:sz w:val="20"/>
          <w:szCs w:val="20"/>
        </w:rPr>
        <w:t>diagnóza: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i/>
          <w:sz w:val="20"/>
          <w:szCs w:val="20"/>
        </w:rPr>
        <w:tab/>
      </w:r>
      <w:r w:rsidRPr="009B185B">
        <w:rPr>
          <w:rFonts w:asciiTheme="minorHAnsi" w:hAnsiTheme="minorHAnsi" w:cstheme="minorHAnsi"/>
          <w:i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>prefibrotické stádium- KO- mírná leukocytóza a trombocytopenie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trepanobiopsie- zmnožení granulocytární řady a atypických megakaryocytů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pokročilé formy- KO- pancytopenie z leukoerytroblastickou reakcí, slzičkovité erytrocyty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 xml:space="preserve">trepanobiopsie- difúzní retikulární a extenzivní kolagenní fibróza ústící do obrazu osteosklerózy 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i/>
          <w:sz w:val="20"/>
          <w:szCs w:val="20"/>
        </w:rPr>
        <w:t>kritéria</w:t>
      </w:r>
      <w:r w:rsidRPr="009B185B">
        <w:rPr>
          <w:rFonts w:asciiTheme="minorHAnsi" w:hAnsiTheme="minorHAnsi" w:cstheme="minorHAnsi"/>
          <w:sz w:val="20"/>
          <w:szCs w:val="20"/>
        </w:rPr>
        <w:t>: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 xml:space="preserve">velká- </w:t>
      </w:r>
      <w:r w:rsidRPr="009B185B">
        <w:rPr>
          <w:rFonts w:asciiTheme="minorHAnsi" w:hAnsiTheme="minorHAnsi" w:cstheme="minorHAnsi"/>
          <w:sz w:val="20"/>
          <w:szCs w:val="20"/>
        </w:rPr>
        <w:tab/>
        <w:t>proliferace atypických megakaryocytů v KD s doprovodnou fibrózou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vyloučení ostatních myeloproliferací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průkaz mutace JAK2 genu či jiného klonálního markeru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malá-</w:t>
      </w:r>
      <w:r w:rsidRPr="009B185B">
        <w:rPr>
          <w:rFonts w:asciiTheme="minorHAnsi" w:hAnsiTheme="minorHAnsi" w:cstheme="minorHAnsi"/>
          <w:sz w:val="20"/>
          <w:szCs w:val="20"/>
        </w:rPr>
        <w:tab/>
        <w:t>leukoerytroblastóza v periferní krvi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↑ hodnot LDH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anémie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splenomegalie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i/>
          <w:sz w:val="20"/>
          <w:szCs w:val="20"/>
        </w:rPr>
        <w:t>diferenciální diagnóza</w:t>
      </w:r>
      <w:r w:rsidRPr="009B185B">
        <w:rPr>
          <w:rFonts w:asciiTheme="minorHAnsi" w:hAnsiTheme="minorHAnsi" w:cstheme="minorHAnsi"/>
          <w:sz w:val="20"/>
          <w:szCs w:val="20"/>
        </w:rPr>
        <w:t>- jiné myeloproliferativní onemocnění, MDS</w:t>
      </w:r>
    </w:p>
    <w:p w:rsidR="009B185B" w:rsidRPr="009B185B" w:rsidRDefault="009B185B" w:rsidP="009B185B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i/>
          <w:sz w:val="20"/>
          <w:szCs w:val="20"/>
        </w:rPr>
        <w:tab/>
        <w:t>terapie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allogenní transplantace hematopoetických buněk = kurativní léčba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paliativní léčba: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cytoredukční léčba (riziko dřeňového útlumu)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substituce erytrocytární masou a destičkovými koncentráty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splenektomie či ozáření sleziny (analgetický účinek)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podávání androgenu a EPO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trombocytopenie: prednison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i/>
          <w:sz w:val="20"/>
          <w:szCs w:val="20"/>
        </w:rPr>
        <w:t>průběh a prognóza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průměrná doba trvání nemoci: 3 – 5 let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v řadě případů relativně benigní průběh (u ¼ až 15 let)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příčinou úmrtí mohou být interkurentní infekce, krvácení, portální hypertenze, městnavá srdeční slabost, v 5% přechod v akutní leukémii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i/>
          <w:sz w:val="20"/>
          <w:szCs w:val="20"/>
        </w:rPr>
        <w:t>primární polycytémie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polycythaemia vera, Vaquezova choroba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chronické myeloproliferativní onemocnění, při kterém dochází ke zvýšené produkci ERY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onemocnění osob vyššího věku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b/>
          <w:sz w:val="20"/>
          <w:szCs w:val="20"/>
        </w:rPr>
        <w:t>zvýšená produkce všech myeloidních elementů</w:t>
      </w:r>
      <w:r w:rsidRPr="009B185B">
        <w:rPr>
          <w:rFonts w:asciiTheme="minorHAnsi" w:hAnsiTheme="minorHAnsi" w:cstheme="minorHAnsi"/>
          <w:sz w:val="20"/>
          <w:szCs w:val="20"/>
        </w:rPr>
        <w:t xml:space="preserve"> s převahou erytrocytů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zvýšení objemu cirkulující krve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i/>
          <w:sz w:val="20"/>
          <w:szCs w:val="20"/>
        </w:rPr>
        <w:t>etiologie a patogeneze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 xml:space="preserve">etiologie není známá 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mutace genu JAK2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klonální onemocnění způsobené mutací pluripotentní hematopoetické kmenové buňky (nejčastěji delece 20q)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důsledkem mutace je abnormální proliferace v odpovědi na cytokiny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progenitorové buňky kostní dřeně jsou schopné vytvářet erytroidní kolonie v séru i bez přítomnosti erytropoetinu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zvýšená citlivost buněk k některým růstovým faktorům (IGF, IL-3, GM-CSF)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zvýšení celkové erytrocytární masy provázené současně vzestupem granulocytů a krevních destiček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koncentrace erytropoetinu je snížená (zpětná vazba)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i/>
          <w:sz w:val="20"/>
          <w:szCs w:val="20"/>
        </w:rPr>
        <w:t>klinický obraz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nenápadný začátek choroby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3 fáze-</w:t>
      </w:r>
      <w:r w:rsidRPr="009B185B">
        <w:rPr>
          <w:rFonts w:asciiTheme="minorHAnsi" w:hAnsiTheme="minorHAnsi" w:cstheme="minorHAnsi"/>
          <w:sz w:val="20"/>
          <w:szCs w:val="20"/>
        </w:rPr>
        <w:tab/>
        <w:t>prepolycytemická fáze- mírná erytrocytóza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rozvinutá polycytemická fáze- signifikantní zmnožení krevní masy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postpolycytemická fáze- rozvoj myelofibrózy, pancytopenie, splenomegalie, extramedulární hematopoéza i přechod do akutní leukémie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projevy:</w:t>
      </w:r>
      <w:r w:rsidRPr="009B185B">
        <w:rPr>
          <w:rFonts w:asciiTheme="minorHAnsi" w:hAnsiTheme="minorHAnsi" w:cstheme="minorHAnsi"/>
          <w:sz w:val="20"/>
          <w:szCs w:val="20"/>
        </w:rPr>
        <w:tab/>
        <w:t>bolesti hlavy, závratě, dušnost, poruchy zraku, tinitus, pruritus, erytromelalgie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trvalé překrvení spojivek, pálení očí, svědění kůže (zejména po koupeli)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pestré obtíže plynoucí z místních cirkulačních poruch, srdečního selhávání, krvácivých nebo trombotických komplikací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sytě červená kůže, sliznice mají modravý odstín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u většiny splenomegalie, případně mírná hepatomegalie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i/>
          <w:sz w:val="20"/>
          <w:szCs w:val="20"/>
        </w:rPr>
        <w:t>kritéria</w:t>
      </w:r>
      <w:r w:rsidRPr="009B185B">
        <w:rPr>
          <w:rFonts w:asciiTheme="minorHAnsi" w:hAnsiTheme="minorHAnsi" w:cstheme="minorHAnsi"/>
          <w:sz w:val="20"/>
          <w:szCs w:val="20"/>
        </w:rPr>
        <w:t xml:space="preserve">: velká- </w:t>
      </w:r>
      <w:r w:rsidRPr="009B185B">
        <w:rPr>
          <w:rFonts w:asciiTheme="minorHAnsi" w:hAnsiTheme="minorHAnsi" w:cstheme="minorHAnsi"/>
          <w:sz w:val="20"/>
          <w:szCs w:val="20"/>
        </w:rPr>
        <w:tab/>
        <w:t>HB&gt; 185g/l u mužů a 165/l u žen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přítomnost mutace genu pro JAK 2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 xml:space="preserve"> malá-</w:t>
      </w:r>
      <w:r w:rsidRPr="009B185B">
        <w:rPr>
          <w:rFonts w:asciiTheme="minorHAnsi" w:hAnsiTheme="minorHAnsi" w:cstheme="minorHAnsi"/>
          <w:sz w:val="20"/>
          <w:szCs w:val="20"/>
        </w:rPr>
        <w:tab/>
        <w:t xml:space="preserve">hypercelularita KD, </w:t>
      </w:r>
      <w:r w:rsidRPr="009B185B">
        <w:rPr>
          <w:rFonts w:asciiTheme="minorHAnsi" w:eastAsia="SimHei" w:hAnsiTheme="minorHAnsi" w:cstheme="minorHAnsi"/>
          <w:sz w:val="20"/>
          <w:szCs w:val="20"/>
        </w:rPr>
        <w:t>↓</w:t>
      </w:r>
      <w:r w:rsidRPr="009B185B">
        <w:rPr>
          <w:rFonts w:asciiTheme="minorHAnsi" w:hAnsiTheme="minorHAnsi" w:cstheme="minorHAnsi"/>
          <w:sz w:val="20"/>
          <w:szCs w:val="20"/>
        </w:rPr>
        <w:t xml:space="preserve"> EPO v séru, autonomní růst erytroidních progenitorů in vitro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sekundární polycytémie- vzniká v důsledku fyziologické reakce erytropoézy na hypoxii, autonomní nadprodukce EPO, či vzácně v důsledku zvýšené hladiny jiných substancí stimulujících erytropoézu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i/>
          <w:sz w:val="20"/>
          <w:szCs w:val="20"/>
        </w:rPr>
        <w:tab/>
        <w:t>laboratorní vyšetření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zvýšený počet erytrocytů (6 – 8*10</w:t>
      </w:r>
      <w:r w:rsidRPr="009B185B">
        <w:rPr>
          <w:rFonts w:asciiTheme="minorHAnsi" w:hAnsiTheme="minorHAnsi" w:cstheme="minorHAnsi"/>
          <w:sz w:val="20"/>
          <w:szCs w:val="20"/>
          <w:vertAlign w:val="superscript"/>
        </w:rPr>
        <w:t>12</w:t>
      </w:r>
      <w:r w:rsidRPr="009B185B">
        <w:rPr>
          <w:rFonts w:asciiTheme="minorHAnsi" w:hAnsiTheme="minorHAnsi" w:cstheme="minorHAnsi"/>
          <w:sz w:val="20"/>
          <w:szCs w:val="20"/>
        </w:rPr>
        <w:t>/l) – úměrný vzestup hodnot Hb a htk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zvýšena celková erytrocytární masa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leukocytóza, trombocytóza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zvýšený celkový plazmatický volum, zvýšená viskozita krve, snížená FW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zvýšená koncentrace kys. močové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v kostní dřeni povšechná myeloidní hyperplazie s převahou červené řady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normální saturace arteriální krve kyslíkem (odlišení od druhotných polyglobulií)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i/>
          <w:sz w:val="20"/>
          <w:szCs w:val="20"/>
        </w:rPr>
        <w:t>komplikace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vyplývají ze zvýšeného plazmatického volumu a zvýšené viskozity krve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 xml:space="preserve">zatížení perfuze CNS </w:t>
      </w:r>
      <w:r w:rsidRPr="009B185B">
        <w:rPr>
          <w:rFonts w:asciiTheme="minorHAnsi" w:hAnsiTheme="minorHAnsi" w:cstheme="minorHAnsi"/>
          <w:sz w:val="20"/>
          <w:szCs w:val="20"/>
        </w:rPr>
        <w:sym w:font="Symbol" w:char="F0AE"/>
      </w:r>
      <w:r w:rsidRPr="009B185B">
        <w:rPr>
          <w:rFonts w:asciiTheme="minorHAnsi" w:hAnsiTheme="minorHAnsi" w:cstheme="minorHAnsi"/>
          <w:sz w:val="20"/>
          <w:szCs w:val="20"/>
        </w:rPr>
        <w:t xml:space="preserve"> závratě, bolesti hlavy, porucha vidění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často i trombotické komplikace nebo naopak hemoragická diatéza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častější výskyt peptického vředu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 xml:space="preserve">hyperurikémie </w:t>
      </w:r>
      <w:r w:rsidRPr="009B185B">
        <w:rPr>
          <w:rFonts w:asciiTheme="minorHAnsi" w:hAnsiTheme="minorHAnsi" w:cstheme="minorHAnsi"/>
          <w:sz w:val="20"/>
          <w:szCs w:val="20"/>
        </w:rPr>
        <w:sym w:font="Symbol" w:char="F0AE"/>
      </w:r>
      <w:r w:rsidRPr="009B185B">
        <w:rPr>
          <w:rFonts w:asciiTheme="minorHAnsi" w:hAnsiTheme="minorHAnsi" w:cstheme="minorHAnsi"/>
          <w:sz w:val="20"/>
          <w:szCs w:val="20"/>
        </w:rPr>
        <w:t xml:space="preserve"> urolithiáza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i/>
          <w:sz w:val="20"/>
          <w:szCs w:val="20"/>
        </w:rPr>
        <w:t>terapie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i/>
          <w:sz w:val="20"/>
          <w:szCs w:val="20"/>
        </w:rPr>
        <w:tab/>
      </w:r>
      <w:r w:rsidRPr="009B185B">
        <w:rPr>
          <w:rFonts w:asciiTheme="minorHAnsi" w:hAnsiTheme="minorHAnsi" w:cstheme="minorHAnsi"/>
          <w:i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 xml:space="preserve">primární- 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 xml:space="preserve">opakované venepunkce 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zabrání komplikacím, rychle zbaví subjektivních obtíží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doporučuje se odebírat 300 – 500 ml krve několikrát týdně až do poklesu htk na hodnoty 42 – 47%</w:t>
      </w:r>
      <w:bookmarkStart w:id="0" w:name="_GoBack"/>
      <w:bookmarkEnd w:id="0"/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venepunkce samostatně jen při mírných formách polycytémie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neovlivní současně ↑počet granulocytů a destiček, nevede k ústupu splenomegalie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protrahovaná léčba venepunkcemi může způsobit sideropenii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 xml:space="preserve">erytrocytoferéza spolu s nízkými dávkami ASA </w:t>
      </w:r>
      <w:r w:rsidRPr="009B185B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9B185B">
        <w:rPr>
          <w:rFonts w:asciiTheme="minorHAnsi" w:hAnsiTheme="minorHAnsi" w:cstheme="minorHAnsi"/>
          <w:sz w:val="20"/>
          <w:szCs w:val="20"/>
        </w:rPr>
        <w:t xml:space="preserve"> IF nefunkční </w:t>
      </w:r>
      <w:r w:rsidRPr="009B185B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9B185B">
        <w:rPr>
          <w:rFonts w:asciiTheme="minorHAnsi" w:hAnsiTheme="minorHAnsi" w:cstheme="minorHAnsi"/>
          <w:sz w:val="20"/>
          <w:szCs w:val="20"/>
        </w:rPr>
        <w:t xml:space="preserve"> cytoredukční léčba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b/>
          <w:sz w:val="20"/>
          <w:szCs w:val="20"/>
        </w:rPr>
        <w:tab/>
      </w:r>
      <w:r w:rsidRPr="009B185B">
        <w:rPr>
          <w:rFonts w:asciiTheme="minorHAnsi" w:hAnsiTheme="minorHAnsi" w:cstheme="minorHAnsi"/>
          <w:b/>
          <w:sz w:val="20"/>
          <w:szCs w:val="20"/>
        </w:rPr>
        <w:tab/>
      </w:r>
      <w:r w:rsidRPr="009B185B">
        <w:rPr>
          <w:rFonts w:asciiTheme="minorHAnsi" w:hAnsiTheme="minorHAnsi" w:cstheme="minorHAnsi"/>
          <w:b/>
          <w:sz w:val="20"/>
          <w:szCs w:val="20"/>
        </w:rPr>
        <w:tab/>
      </w:r>
      <w:r w:rsidRPr="009B185B">
        <w:rPr>
          <w:rFonts w:asciiTheme="minorHAnsi" w:hAnsiTheme="minorHAnsi" w:cstheme="minorHAnsi"/>
          <w:b/>
          <w:sz w:val="20"/>
          <w:szCs w:val="20"/>
        </w:rPr>
        <w:tab/>
        <w:t>erytrocytaferéza</w:t>
      </w:r>
      <w:r w:rsidRPr="009B185B">
        <w:rPr>
          <w:rFonts w:asciiTheme="minorHAnsi" w:hAnsiTheme="minorHAnsi" w:cstheme="minorHAnsi"/>
          <w:sz w:val="20"/>
          <w:szCs w:val="20"/>
        </w:rPr>
        <w:t xml:space="preserve"> je šetrnější (vrací zpět plazmu), lze dosáhnout větší jednorázové redukce htk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 xml:space="preserve">jediná kurativní metoda: </w:t>
      </w:r>
      <w:r w:rsidRPr="009B185B">
        <w:rPr>
          <w:rFonts w:asciiTheme="minorHAnsi" w:hAnsiTheme="minorHAnsi" w:cstheme="minorHAnsi"/>
          <w:b/>
          <w:sz w:val="20"/>
          <w:szCs w:val="20"/>
        </w:rPr>
        <w:t xml:space="preserve">allogenní transplantace </w:t>
      </w:r>
      <w:r w:rsidRPr="009B185B">
        <w:rPr>
          <w:rFonts w:asciiTheme="minorHAnsi" w:hAnsiTheme="minorHAnsi" w:cstheme="minorHAnsi"/>
          <w:sz w:val="20"/>
          <w:szCs w:val="20"/>
        </w:rPr>
        <w:t>hematopoetických buněk – u mladších nemocných v pozdní fázi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 xml:space="preserve">cytoredukce lze dosáhnout </w:t>
      </w:r>
      <w:r w:rsidRPr="009B185B">
        <w:rPr>
          <w:rFonts w:asciiTheme="minorHAnsi" w:hAnsiTheme="minorHAnsi" w:cstheme="minorHAnsi"/>
          <w:b/>
          <w:sz w:val="20"/>
          <w:szCs w:val="20"/>
        </w:rPr>
        <w:t>chemoterapií</w:t>
      </w:r>
      <w:r w:rsidRPr="009B185B">
        <w:rPr>
          <w:rFonts w:asciiTheme="minorHAnsi" w:hAnsiTheme="minorHAnsi" w:cstheme="minorHAnsi"/>
          <w:sz w:val="20"/>
          <w:szCs w:val="20"/>
        </w:rPr>
        <w:t xml:space="preserve"> nebo léčbou </w:t>
      </w:r>
      <w:r w:rsidRPr="009B185B">
        <w:rPr>
          <w:rFonts w:asciiTheme="minorHAnsi" w:hAnsiTheme="minorHAnsi" w:cstheme="minorHAnsi"/>
          <w:b/>
          <w:sz w:val="20"/>
          <w:szCs w:val="20"/>
        </w:rPr>
        <w:t>zářením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přednost má chemoterapie – hydroxyurea (jediné vhodné cytostatikum)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 xml:space="preserve">v poslední době se uplatňuje také </w:t>
      </w:r>
      <w:r w:rsidRPr="009B185B">
        <w:rPr>
          <w:rFonts w:asciiTheme="minorHAnsi" w:hAnsiTheme="minorHAnsi" w:cstheme="minorHAnsi"/>
          <w:b/>
          <w:sz w:val="20"/>
          <w:szCs w:val="20"/>
        </w:rPr>
        <w:t>IFN-</w:t>
      </w:r>
      <w:r w:rsidRPr="009B185B">
        <w:rPr>
          <w:rFonts w:asciiTheme="minorHAnsi" w:hAnsiTheme="minorHAnsi" w:cstheme="minorHAnsi"/>
          <w:b/>
          <w:sz w:val="20"/>
          <w:szCs w:val="20"/>
        </w:rPr>
        <w:sym w:font="Symbol" w:char="F061"/>
      </w:r>
      <w:r w:rsidRPr="009B185B">
        <w:rPr>
          <w:rFonts w:asciiTheme="minorHAnsi" w:hAnsiTheme="minorHAnsi" w:cstheme="minorHAnsi"/>
          <w:sz w:val="20"/>
          <w:szCs w:val="20"/>
        </w:rPr>
        <w:t xml:space="preserve"> - může zabrzdit vznik myelofibrózy a navodit dlouhodobou remisi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doplňkem může být antiagregační léčba malými dávkami ASA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součástí léčby by mělo být i podávání allopurinolu (hyperurikémie)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i/>
          <w:sz w:val="20"/>
          <w:szCs w:val="20"/>
        </w:rPr>
        <w:tab/>
        <w:t>průběh a prognóza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chronické onemocnění s relativně benigním průběhem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medián přežití: 8 – 11 let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u 1 – 2% dojde k transformaci v akutní leukémii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jinak nemocní ohroženi především komplikacemi choroby (CMP, srdeční selhání)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B185B">
        <w:rPr>
          <w:rFonts w:asciiTheme="minorHAnsi" w:hAnsiTheme="minorHAnsi" w:cstheme="minorHAnsi"/>
          <w:i/>
          <w:sz w:val="20"/>
          <w:szCs w:val="20"/>
        </w:rPr>
        <w:t>primární trombocytémie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i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>chronické myeloproliferativní onemocnění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postihuje primárně megakaryocytární řadu (hyperplazie)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charakteristika: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trombocytóza se zvýšeným počtem megakaryocytů v KD a se zvýšeným sklonem k trombotickým či krvácivým projevům</w:t>
      </w:r>
    </w:p>
    <w:p w:rsidR="009B185B" w:rsidRPr="009B185B" w:rsidRDefault="009B185B" w:rsidP="009B185B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trvalý vzestup krevních destiček (až 3000*10</w:t>
      </w:r>
      <w:r w:rsidRPr="009B185B">
        <w:rPr>
          <w:rFonts w:asciiTheme="minorHAnsi" w:hAnsiTheme="minorHAnsi" w:cstheme="minorHAnsi"/>
          <w:sz w:val="20"/>
          <w:szCs w:val="20"/>
          <w:vertAlign w:val="superscript"/>
        </w:rPr>
        <w:t>9</w:t>
      </w:r>
      <w:r w:rsidRPr="009B185B">
        <w:rPr>
          <w:rFonts w:asciiTheme="minorHAnsi" w:hAnsiTheme="minorHAnsi" w:cstheme="minorHAnsi"/>
          <w:sz w:val="20"/>
          <w:szCs w:val="20"/>
        </w:rPr>
        <w:t>/l)</w:t>
      </w:r>
    </w:p>
    <w:p w:rsidR="009B185B" w:rsidRPr="009B185B" w:rsidRDefault="009B185B" w:rsidP="009B185B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 xml:space="preserve">destičky jsou funkčně defektní </w:t>
      </w:r>
      <w:r w:rsidRPr="009B185B">
        <w:rPr>
          <w:rFonts w:asciiTheme="minorHAnsi" w:hAnsiTheme="minorHAnsi" w:cstheme="minorHAnsi"/>
          <w:sz w:val="20"/>
          <w:szCs w:val="20"/>
        </w:rPr>
        <w:sym w:font="Symbol" w:char="F0AE"/>
      </w:r>
      <w:r w:rsidRPr="009B185B">
        <w:rPr>
          <w:rFonts w:asciiTheme="minorHAnsi" w:hAnsiTheme="minorHAnsi" w:cstheme="minorHAnsi"/>
          <w:sz w:val="20"/>
          <w:szCs w:val="20"/>
        </w:rPr>
        <w:t xml:space="preserve"> časté krvácivé projevy i trombotické komplikace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klinický obraz: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víc jak ½ - asymptomatický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zbytek – trombotické či krvácivé projevy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přechodné poruchy visu, vertigo a bolesti hlavy, parestesie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zvětšená slezina</w:t>
      </w:r>
    </w:p>
    <w:p w:rsidR="009B185B" w:rsidRPr="009B185B" w:rsidRDefault="009B185B" w:rsidP="009B185B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i/>
          <w:sz w:val="20"/>
          <w:szCs w:val="20"/>
        </w:rPr>
        <w:tab/>
        <w:t>laboratorní vyšetření</w:t>
      </w:r>
    </w:p>
    <w:p w:rsidR="009B185B" w:rsidRPr="009B185B" w:rsidRDefault="009B185B" w:rsidP="009B185B">
      <w:pPr>
        <w:spacing w:line="276" w:lineRule="auto"/>
        <w:ind w:left="900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trombocytóza, často s leukocytózou</w:t>
      </w:r>
    </w:p>
    <w:p w:rsidR="009B185B" w:rsidRPr="009B185B" w:rsidRDefault="009B185B" w:rsidP="009B185B">
      <w:pPr>
        <w:spacing w:line="276" w:lineRule="auto"/>
        <w:ind w:left="900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patologické funkce destiček</w:t>
      </w:r>
    </w:p>
    <w:p w:rsidR="009B185B" w:rsidRPr="009B185B" w:rsidRDefault="009B185B" w:rsidP="009B185B">
      <w:pPr>
        <w:spacing w:line="276" w:lineRule="auto"/>
        <w:ind w:left="900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hypercelulární kostní dřeň s četnými megakaryocyty</w:t>
      </w:r>
    </w:p>
    <w:p w:rsidR="009B185B" w:rsidRPr="009B185B" w:rsidRDefault="009B185B" w:rsidP="009B185B">
      <w:pPr>
        <w:spacing w:line="276" w:lineRule="auto"/>
        <w:ind w:left="900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zvýšená koncentrace kys. močové v séru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diagnóza: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krevní obraz: trombocytóza, SONO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 xml:space="preserve">4 diagnostická kritéria- </w:t>
      </w:r>
      <w:r w:rsidRPr="009B185B">
        <w:rPr>
          <w:rFonts w:asciiTheme="minorHAnsi" w:hAnsiTheme="minorHAnsi" w:cstheme="minorHAnsi"/>
          <w:sz w:val="20"/>
          <w:szCs w:val="20"/>
        </w:rPr>
        <w:tab/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trvalý počet trombocytů &gt;  450x10</w:t>
      </w:r>
      <w:r w:rsidRPr="009B185B">
        <w:rPr>
          <w:rFonts w:asciiTheme="minorHAnsi" w:hAnsiTheme="minorHAnsi" w:cstheme="minorHAnsi"/>
          <w:sz w:val="20"/>
          <w:szCs w:val="20"/>
          <w:vertAlign w:val="superscript"/>
        </w:rPr>
        <w:t>9</w:t>
      </w:r>
      <w:r w:rsidRPr="009B185B">
        <w:rPr>
          <w:rFonts w:asciiTheme="minorHAnsi" w:hAnsiTheme="minorHAnsi" w:cstheme="minorHAnsi"/>
          <w:sz w:val="20"/>
          <w:szCs w:val="20"/>
        </w:rPr>
        <w:t>/l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trepanobioptický nález s proliferací převážně megakaryocytární linie se zvýšeným počtem velkých zralých megakaryocytů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vyloučení primární polycytémie, primární myelofibrozy, CML či MDS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vyloučení reaktivní trombocytózy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i/>
          <w:sz w:val="20"/>
          <w:szCs w:val="20"/>
        </w:rPr>
        <w:t>diferenciální diagnóza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i/>
          <w:sz w:val="20"/>
          <w:szCs w:val="20"/>
        </w:rPr>
        <w:tab/>
      </w:r>
      <w:r w:rsidRPr="009B185B">
        <w:rPr>
          <w:rFonts w:asciiTheme="minorHAnsi" w:hAnsiTheme="minorHAnsi" w:cstheme="minorHAnsi"/>
          <w:i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>sekundární trombocytózy (po splenektomii, při nádorových chorobách, při chronických infekcích)</w:t>
      </w:r>
    </w:p>
    <w:p w:rsidR="009B185B" w:rsidRPr="009B185B" w:rsidRDefault="009B185B" w:rsidP="009B18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i/>
          <w:sz w:val="20"/>
          <w:szCs w:val="20"/>
        </w:rPr>
        <w:t>terapie</w:t>
      </w:r>
    </w:p>
    <w:p w:rsidR="009B185B" w:rsidRPr="009B185B" w:rsidRDefault="009B185B" w:rsidP="009B185B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efektivní prevence trombotických a krvácivých komplikací</w:t>
      </w:r>
    </w:p>
    <w:p w:rsidR="009B185B" w:rsidRPr="009B185B" w:rsidRDefault="009B185B" w:rsidP="009B185B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cílem = omezit zvýšenou proliferaci megakaryocytů</w:t>
      </w:r>
    </w:p>
    <w:p w:rsidR="009B185B" w:rsidRPr="009B185B" w:rsidRDefault="009B185B" w:rsidP="009B185B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používá se především hydroxyurea</w:t>
      </w:r>
    </w:p>
    <w:p w:rsidR="009B185B" w:rsidRPr="009B185B" w:rsidRDefault="009B185B" w:rsidP="009B185B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  <w:t>při extrémních počtech trombocytů trombocytaferéza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účinný je anagrelid – chinazolinový derivát s antiagregačními účinky, navíc tlumí maturaci megakaryocytů</w:t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jinou možností je IFN-</w:t>
      </w:r>
      <w:r w:rsidRPr="009B185B">
        <w:rPr>
          <w:rFonts w:asciiTheme="minorHAnsi" w:hAnsiTheme="minorHAnsi" w:cstheme="minorHAnsi"/>
          <w:sz w:val="20"/>
          <w:szCs w:val="20"/>
        </w:rPr>
        <w:sym w:font="Symbol" w:char="F061"/>
      </w:r>
    </w:p>
    <w:p w:rsidR="009B185B" w:rsidRPr="009B185B" w:rsidRDefault="009B185B" w:rsidP="009B185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185B">
        <w:rPr>
          <w:rFonts w:asciiTheme="minorHAnsi" w:hAnsiTheme="minorHAnsi" w:cstheme="minorHAnsi"/>
          <w:sz w:val="20"/>
          <w:szCs w:val="20"/>
        </w:rPr>
        <w:tab/>
      </w:r>
      <w:r w:rsidRPr="009B185B">
        <w:rPr>
          <w:rFonts w:asciiTheme="minorHAnsi" w:hAnsiTheme="minorHAnsi" w:cstheme="minorHAnsi"/>
          <w:sz w:val="20"/>
          <w:szCs w:val="20"/>
        </w:rPr>
        <w:tab/>
        <w:t>doplněk léčby: antiagregační látky (ASA, dipyridamol)</w:t>
      </w:r>
    </w:p>
    <w:p w:rsidR="009B185B" w:rsidRPr="00945281" w:rsidRDefault="009B185B" w:rsidP="009B185B">
      <w:pPr>
        <w:jc w:val="both"/>
        <w:rPr>
          <w:rFonts w:ascii="Calibri" w:hAnsi="Calibri" w:cs="Calibri"/>
          <w:sz w:val="20"/>
          <w:szCs w:val="20"/>
        </w:rPr>
      </w:pPr>
    </w:p>
    <w:p w:rsidR="00C70860" w:rsidRDefault="009B185B"/>
    <w:sectPr w:rsidR="00C7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5B"/>
    <w:rsid w:val="006E4D21"/>
    <w:rsid w:val="009B185B"/>
    <w:rsid w:val="00C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1425</Words>
  <Characters>8413</Characters>
  <Application>Microsoft Office Word</Application>
  <DocSecurity>0</DocSecurity>
  <Lines>70</Lines>
  <Paragraphs>19</Paragraphs>
  <ScaleCrop>false</ScaleCrop>
  <Company/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1</cp:revision>
  <dcterms:created xsi:type="dcterms:W3CDTF">2012-12-14T22:16:00Z</dcterms:created>
  <dcterms:modified xsi:type="dcterms:W3CDTF">2012-12-14T22:20:00Z</dcterms:modified>
</cp:coreProperties>
</file>